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06FBE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B0349A" w:rsidRPr="00B0349A">
        <w:rPr>
          <w:b/>
          <w:bCs/>
        </w:rPr>
        <w:t>52324</w:t>
      </w:r>
    </w:p>
    <w:p w14:paraId="445BBF57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98"/>
        <w:gridCol w:w="360"/>
        <w:gridCol w:w="4698"/>
      </w:tblGrid>
      <w:tr w:rsidR="00EE4225" w:rsidRPr="007C1B02" w14:paraId="4307C058" w14:textId="77777777" w:rsidTr="00D1782E">
        <w:tc>
          <w:tcPr>
            <w:tcW w:w="4698" w:type="dxa"/>
          </w:tcPr>
          <w:p w14:paraId="0EC834FD" w14:textId="77777777" w:rsidR="00EE4225" w:rsidRPr="003F0E0B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 w:rsidR="00507E26"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="00B0349A" w:rsidRPr="00B0349A">
              <w:rPr>
                <w:b/>
                <w:caps/>
              </w:rPr>
              <w:t>Southwest Environmental Resources</w:t>
            </w:r>
            <w:r w:rsidR="00B0349A" w:rsidRPr="00B0349A">
              <w:rPr>
                <w:b/>
                <w:caps/>
                <w:szCs w:val="24"/>
              </w:rPr>
              <w:t xml:space="preserve"> </w:t>
            </w:r>
            <w:r w:rsidRPr="00B0349A">
              <w:rPr>
                <w:b/>
                <w:caps/>
                <w:szCs w:val="24"/>
              </w:rPr>
              <w:t xml:space="preserve">AND </w:t>
            </w:r>
            <w:r w:rsidR="00B0349A" w:rsidRPr="00B0349A">
              <w:rPr>
                <w:b/>
                <w:caps/>
              </w:rPr>
              <w:t>Manvel Terrace Utilities, Inc.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Pr="00AB39C3">
              <w:rPr>
                <w:b/>
                <w:caps/>
                <w:szCs w:val="24"/>
              </w:rPr>
              <w:t xml:space="preserve">FOR SALE, TRANSFER, OR MERGER OF FACILITIES AND CERTIFICATE RIGHTS IN </w:t>
            </w:r>
            <w:r w:rsidR="00B0349A">
              <w:rPr>
                <w:b/>
                <w:caps/>
                <w:szCs w:val="24"/>
              </w:rPr>
              <w:t>Fort Bend</w:t>
            </w:r>
            <w:r w:rsidR="0040492A">
              <w:rPr>
                <w:b/>
                <w:caps/>
                <w:szCs w:val="24"/>
              </w:rPr>
              <w:t xml:space="preserve"> </w:t>
            </w:r>
            <w:r w:rsidRPr="00AB39C3">
              <w:rPr>
                <w:b/>
                <w:caps/>
                <w:szCs w:val="24"/>
              </w:rPr>
              <w:t>COUNTY</w:t>
            </w:r>
          </w:p>
        </w:tc>
        <w:tc>
          <w:tcPr>
            <w:tcW w:w="360" w:type="dxa"/>
          </w:tcPr>
          <w:p w14:paraId="31A59338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80DA5D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EA0AC94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509AACA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EE9FF7F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1FB6535" w14:textId="77777777" w:rsidR="00B0349A" w:rsidRPr="007C1B02" w:rsidRDefault="00B0349A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</w:tcPr>
          <w:p w14:paraId="64667353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9632585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A34E82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B6AD832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6CF4C30A" w14:textId="77777777" w:rsidR="005A38D6" w:rsidRDefault="005A38D6" w:rsidP="005A38D6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F4002E">
        <w:rPr>
          <w:b/>
          <w:bCs/>
          <w:caps/>
          <w:szCs w:val="24"/>
        </w:rPr>
        <w:t xml:space="preserve"> </w:t>
      </w:r>
      <w:r w:rsidR="00E85484" w:rsidRPr="00E85484">
        <w:rPr>
          <w:b/>
          <w:bCs/>
          <w:caps/>
          <w:szCs w:val="24"/>
        </w:rPr>
        <w:t>RECOMMENDATION ON THE TRANSACTION</w:t>
      </w:r>
    </w:p>
    <w:p w14:paraId="04EB3E6A" w14:textId="77777777" w:rsidR="00B275A1" w:rsidRPr="00695CFB" w:rsidRDefault="00B275A1" w:rsidP="00B275A1">
      <w:pPr>
        <w:pStyle w:val="Documentheading"/>
        <w:rPr>
          <w:sz w:val="24"/>
          <w:szCs w:val="24"/>
        </w:rPr>
      </w:pPr>
    </w:p>
    <w:p w14:paraId="4FC60BA6" w14:textId="77777777" w:rsidR="00B201EB" w:rsidRDefault="00EE4225" w:rsidP="00D1782E">
      <w:pPr>
        <w:spacing w:line="360" w:lineRule="auto"/>
        <w:ind w:firstLine="720"/>
        <w:rPr>
          <w:szCs w:val="24"/>
        </w:rPr>
      </w:pPr>
      <w:r>
        <w:t>On</w:t>
      </w:r>
      <w:r w:rsidR="00507E26">
        <w:t xml:space="preserve"> </w:t>
      </w:r>
      <w:r w:rsidR="00B0349A">
        <w:t>July 1</w:t>
      </w:r>
      <w:r w:rsidR="00962026">
        <w:t>6</w:t>
      </w:r>
      <w:r w:rsidR="00B0349A">
        <w:t>, 2021</w:t>
      </w:r>
      <w:r>
        <w:t xml:space="preserve">, </w:t>
      </w:r>
      <w:r w:rsidR="00B0349A" w:rsidRPr="008B2EF1">
        <w:t>Manvel Terrace Utilities, Inc.</w:t>
      </w:r>
      <w:r w:rsidR="00B0349A" w:rsidRPr="008B2EF1">
        <w:rPr>
          <w:bCs/>
        </w:rPr>
        <w:t xml:space="preserve"> (</w:t>
      </w:r>
      <w:r w:rsidR="00B0349A" w:rsidRPr="008B2EF1">
        <w:t>Manvel Terrace</w:t>
      </w:r>
      <w:r w:rsidR="00B0349A" w:rsidRPr="008B2EF1">
        <w:rPr>
          <w:bCs/>
        </w:rPr>
        <w:t xml:space="preserve">) and the </w:t>
      </w:r>
      <w:r w:rsidR="00B0349A" w:rsidRPr="008B2EF1">
        <w:t>Southwest Environmental Resources</w:t>
      </w:r>
      <w:r w:rsidR="00B0349A" w:rsidRPr="008B2EF1">
        <w:rPr>
          <w:i/>
        </w:rPr>
        <w:t xml:space="preserve"> </w:t>
      </w:r>
      <w:r w:rsidR="00B0349A" w:rsidRPr="008B2EF1">
        <w:rPr>
          <w:bCs/>
        </w:rPr>
        <w:t xml:space="preserve">(Southwest) </w:t>
      </w:r>
      <w:r w:rsidR="000A775A">
        <w:t>(collectively, Applicants) filed an application</w:t>
      </w:r>
      <w:r w:rsidR="000A775A" w:rsidRPr="000A775A">
        <w:t xml:space="preserve"> for approval of the sale, transfer, or merger of facilities and certificate rights in </w:t>
      </w:r>
      <w:r w:rsidR="00B0349A">
        <w:t>Fort Bend County</w:t>
      </w:r>
      <w:r>
        <w:t>.</w:t>
      </w:r>
      <w:r w:rsidR="00B0349A">
        <w:t xml:space="preserve"> </w:t>
      </w:r>
      <w:r w:rsidR="00507E26">
        <w:t xml:space="preserve">Specifically, </w:t>
      </w:r>
      <w:r w:rsidR="00B0349A" w:rsidRPr="00B0349A">
        <w:t>Manvel Terrace</w:t>
      </w:r>
      <w:r w:rsidRPr="00AB3297">
        <w:t xml:space="preserve"> </w:t>
      </w:r>
      <w:r w:rsidRPr="00AB3297">
        <w:rPr>
          <w:bCs/>
        </w:rPr>
        <w:t xml:space="preserve">seeks approval to acquire facilities and to transfer </w:t>
      </w:r>
      <w:r w:rsidR="00507E26" w:rsidRPr="00B0349A">
        <w:t>water</w:t>
      </w:r>
      <w:r w:rsidR="00507E26">
        <w:t xml:space="preserve"> </w:t>
      </w:r>
      <w:r w:rsidRPr="00AB3297">
        <w:rPr>
          <w:bCs/>
        </w:rPr>
        <w:t xml:space="preserve">service area held under </w:t>
      </w:r>
      <w:r w:rsidR="00B0349A">
        <w:rPr>
          <w:bCs/>
        </w:rPr>
        <w:t xml:space="preserve">Southwest’s </w:t>
      </w:r>
      <w:r w:rsidR="00F4002E">
        <w:rPr>
          <w:bCs/>
        </w:rPr>
        <w:t>C</w:t>
      </w:r>
      <w:r w:rsidRPr="00AB3297">
        <w:rPr>
          <w:bCs/>
        </w:rPr>
        <w:t xml:space="preserve">ertificate of </w:t>
      </w:r>
      <w:r w:rsidR="00F4002E">
        <w:rPr>
          <w:bCs/>
        </w:rPr>
        <w:t>C</w:t>
      </w:r>
      <w:r w:rsidRPr="00AB3297">
        <w:rPr>
          <w:bCs/>
        </w:rPr>
        <w:t xml:space="preserve">onvenience and </w:t>
      </w:r>
      <w:r w:rsidR="00F4002E">
        <w:rPr>
          <w:bCs/>
        </w:rPr>
        <w:t>N</w:t>
      </w:r>
      <w:r w:rsidRPr="00AB3297">
        <w:rPr>
          <w:bCs/>
        </w:rPr>
        <w:t>ecessity (</w:t>
      </w:r>
      <w:r w:rsidRPr="00AB3297">
        <w:t xml:space="preserve">CCN) No. </w:t>
      </w:r>
      <w:r w:rsidR="00B0349A">
        <w:t>11648</w:t>
      </w:r>
      <w:r w:rsidR="00962026">
        <w:t xml:space="preserve"> to Manvel Terrace’s CCN No. 12080</w:t>
      </w:r>
      <w:r w:rsidRPr="00AB3297">
        <w:rPr>
          <w:bCs/>
        </w:rPr>
        <w:t xml:space="preserve">. </w:t>
      </w:r>
    </w:p>
    <w:p w14:paraId="7BB9C069" w14:textId="77777777" w:rsidR="005A38D6" w:rsidRDefault="00EE4225" w:rsidP="00B201EB">
      <w:pPr>
        <w:spacing w:line="360" w:lineRule="auto"/>
        <w:ind w:firstLine="720"/>
      </w:pPr>
      <w:r w:rsidRPr="0052621A">
        <w:t xml:space="preserve">On </w:t>
      </w:r>
      <w:r w:rsidR="0052621A" w:rsidRPr="0052621A">
        <w:t>February 23</w:t>
      </w:r>
      <w:r w:rsidR="00B0349A" w:rsidRPr="0052621A">
        <w:t>, 202</w:t>
      </w:r>
      <w:r w:rsidR="00E769EC" w:rsidRPr="0052621A">
        <w:t>2</w:t>
      </w:r>
      <w:r w:rsidR="0078431C" w:rsidRPr="0052621A">
        <w:t xml:space="preserve">, </w:t>
      </w:r>
      <w:r w:rsidRPr="0052621A">
        <w:t xml:space="preserve">the administrative law judge (ALJ) </w:t>
      </w:r>
      <w:r w:rsidR="00B30D7F" w:rsidRPr="0052621A">
        <w:t>filed</w:t>
      </w:r>
      <w:r w:rsidRPr="0052621A">
        <w:t xml:space="preserve"> Order No. </w:t>
      </w:r>
      <w:r w:rsidR="0052621A" w:rsidRPr="0052621A">
        <w:t>6</w:t>
      </w:r>
      <w:r w:rsidRPr="0052621A">
        <w:t xml:space="preserve">, establishing a deadline of </w:t>
      </w:r>
      <w:r w:rsidR="0052621A" w:rsidRPr="0052621A">
        <w:t>March 16</w:t>
      </w:r>
      <w:r w:rsidR="00A8323E" w:rsidRPr="0052621A">
        <w:t>, 2022,</w:t>
      </w:r>
      <w:r w:rsidR="0078431C" w:rsidRPr="0052621A">
        <w:t xml:space="preserve"> </w:t>
      </w:r>
      <w:r w:rsidRPr="0052621A">
        <w:t xml:space="preserve">for </w:t>
      </w:r>
      <w:r w:rsidR="00F722F1" w:rsidRPr="0052621A">
        <w:t xml:space="preserve">the </w:t>
      </w:r>
      <w:r w:rsidRPr="0052621A">
        <w:t>Staff</w:t>
      </w:r>
      <w:r w:rsidR="00A8323E" w:rsidRPr="0052621A">
        <w:t xml:space="preserve"> (Staff) </w:t>
      </w:r>
      <w:r w:rsidR="00F722F1" w:rsidRPr="0052621A">
        <w:t>of the Public Utility Commission of Texas (</w:t>
      </w:r>
      <w:r w:rsidR="00A8323E" w:rsidRPr="0052621A">
        <w:t>Commission</w:t>
      </w:r>
      <w:r w:rsidR="00F722F1" w:rsidRPr="0052621A">
        <w:t>)</w:t>
      </w:r>
      <w:r w:rsidRPr="0052621A">
        <w:t xml:space="preserve"> to </w:t>
      </w:r>
      <w:r w:rsidR="00A8323E" w:rsidRPr="0052621A">
        <w:t>request a hearing or file a final recommendation on approval of the sale and CCN amendment</w:t>
      </w:r>
      <w:r w:rsidRPr="0052621A">
        <w:t>.</w:t>
      </w:r>
      <w:r>
        <w:t xml:space="preserve"> Therefore, this pleading is timely filed</w:t>
      </w:r>
      <w:r w:rsidR="005E1C8E">
        <w:t>.</w:t>
      </w:r>
    </w:p>
    <w:p w14:paraId="20176592" w14:textId="77777777" w:rsidR="0040492A" w:rsidRPr="00937B97" w:rsidRDefault="0040492A" w:rsidP="00D1782E">
      <w:pPr>
        <w:spacing w:line="360" w:lineRule="auto"/>
        <w:ind w:firstLine="720"/>
      </w:pPr>
    </w:p>
    <w:p w14:paraId="3CA05B65" w14:textId="77777777" w:rsidR="00E85484" w:rsidRDefault="00E85484" w:rsidP="00D1782E">
      <w:pPr>
        <w:pStyle w:val="ListParagraph"/>
        <w:keepNext/>
        <w:numPr>
          <w:ilvl w:val="0"/>
          <w:numId w:val="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</w:t>
      </w:r>
      <w:r w:rsidR="00F05321">
        <w:rPr>
          <w:b/>
        </w:rPr>
        <w:t xml:space="preserve"> TO ALLOW THE TRANSACTION TO PROCEED</w:t>
      </w:r>
    </w:p>
    <w:p w14:paraId="6EDF04DC" w14:textId="77777777" w:rsidR="00E85484" w:rsidRDefault="00E85484" w:rsidP="00937B97">
      <w:pPr>
        <w:spacing w:line="360" w:lineRule="auto"/>
        <w:ind w:firstLine="720"/>
        <w:rPr>
          <w:szCs w:val="24"/>
        </w:rPr>
      </w:pPr>
      <w:r>
        <w:rPr>
          <w:szCs w:val="24"/>
        </w:rPr>
        <w:t>A</w:t>
      </w:r>
      <w:r w:rsidRPr="00A247B2">
        <w:rPr>
          <w:szCs w:val="24"/>
        </w:rPr>
        <w:t xml:space="preserve">s described in the </w:t>
      </w:r>
      <w:r>
        <w:rPr>
          <w:szCs w:val="24"/>
        </w:rPr>
        <w:t>attached</w:t>
      </w:r>
      <w:r w:rsidRPr="00A247B2">
        <w:rPr>
          <w:szCs w:val="24"/>
        </w:rPr>
        <w:t xml:space="preserve"> memorand</w:t>
      </w:r>
      <w:r>
        <w:rPr>
          <w:szCs w:val="24"/>
        </w:rPr>
        <w:t>a</w:t>
      </w:r>
      <w:r w:rsidRPr="00A247B2">
        <w:rPr>
          <w:szCs w:val="24"/>
        </w:rPr>
        <w:t xml:space="preserve"> of </w:t>
      </w:r>
      <w:r>
        <w:rPr>
          <w:szCs w:val="24"/>
        </w:rPr>
        <w:t>Patricia Garcia</w:t>
      </w:r>
      <w:r w:rsidR="00DC049F">
        <w:rPr>
          <w:szCs w:val="24"/>
        </w:rPr>
        <w:t>,</w:t>
      </w:r>
      <w:r>
        <w:rPr>
          <w:szCs w:val="24"/>
        </w:rPr>
        <w:t xml:space="preserve"> Infrastructure Division, and Fred Bednarski, Rate Regulation Division, Staff recommends that the transaction be approved to proceed and that the procedural schedule in Order No. 5 be maintained for continued processing of this matter. </w:t>
      </w:r>
      <w:r w:rsidRPr="0065358E">
        <w:rPr>
          <w:szCs w:val="24"/>
        </w:rPr>
        <w:t>Staff’s review indicates that the proposed transaction satisfies the relevant statutory and regulatory criteria, including those factors identified in Texas Water Code</w:t>
      </w:r>
      <w:r>
        <w:rPr>
          <w:szCs w:val="24"/>
        </w:rPr>
        <w:t xml:space="preserve"> (TWC) </w:t>
      </w:r>
      <w:r w:rsidRPr="0065358E">
        <w:rPr>
          <w:szCs w:val="24"/>
        </w:rPr>
        <w:t xml:space="preserve">Chapter 13 and 16 Texas Administrative Code </w:t>
      </w:r>
      <w:r>
        <w:rPr>
          <w:szCs w:val="24"/>
        </w:rPr>
        <w:t xml:space="preserve">(TAC) </w:t>
      </w:r>
      <w:r w:rsidRPr="0065358E">
        <w:rPr>
          <w:szCs w:val="24"/>
        </w:rPr>
        <w:t xml:space="preserve">Chapter 24. Staff </w:t>
      </w:r>
      <w:r>
        <w:rPr>
          <w:szCs w:val="24"/>
        </w:rPr>
        <w:t xml:space="preserve">further </w:t>
      </w:r>
      <w:r w:rsidRPr="0065358E">
        <w:rPr>
          <w:szCs w:val="24"/>
        </w:rPr>
        <w:t xml:space="preserve">recommends that </w:t>
      </w:r>
      <w:r w:rsidR="0052621A">
        <w:rPr>
          <w:szCs w:val="24"/>
        </w:rPr>
        <w:t>Manvel Terrace</w:t>
      </w:r>
      <w:r w:rsidRPr="0065358E">
        <w:rPr>
          <w:szCs w:val="24"/>
        </w:rPr>
        <w:t xml:space="preserve"> has demonstrated that it possesses the financial, technical, and managerial capability to provide continuous and adequate service to the area subject to the proposed transaction.</w:t>
      </w:r>
    </w:p>
    <w:p w14:paraId="7CCA5D96" w14:textId="77777777" w:rsidR="0040492A" w:rsidRPr="00937B97" w:rsidRDefault="0040492A" w:rsidP="00937B97">
      <w:pPr>
        <w:spacing w:line="360" w:lineRule="auto"/>
        <w:ind w:firstLine="720"/>
      </w:pPr>
    </w:p>
    <w:p w14:paraId="7A753275" w14:textId="77777777" w:rsidR="00E85484" w:rsidRPr="00006925" w:rsidRDefault="00E85484" w:rsidP="00D1782E">
      <w:pPr>
        <w:keepNext/>
        <w:numPr>
          <w:ilvl w:val="0"/>
          <w:numId w:val="3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lastRenderedPageBreak/>
        <w:t>C</w:t>
      </w:r>
      <w:r w:rsidRPr="00006925">
        <w:rPr>
          <w:b/>
        </w:rPr>
        <w:t>ONCLUSION</w:t>
      </w:r>
    </w:p>
    <w:p w14:paraId="7D1DB327" w14:textId="77777777" w:rsidR="00B201EB" w:rsidRDefault="00E85484" w:rsidP="00B201EB">
      <w:pPr>
        <w:spacing w:line="360" w:lineRule="auto"/>
        <w:ind w:firstLine="720"/>
      </w:pPr>
      <w:r>
        <w:rPr>
          <w:szCs w:val="24"/>
        </w:rPr>
        <w:t xml:space="preserve">Staff </w:t>
      </w:r>
      <w:r w:rsidRPr="005E7F09">
        <w:rPr>
          <w:szCs w:val="24"/>
        </w:rPr>
        <w:t xml:space="preserve">respectfully </w:t>
      </w:r>
      <w:r>
        <w:rPr>
          <w:szCs w:val="24"/>
        </w:rPr>
        <w:t xml:space="preserve">requests the entry of an order allowing the proposed transaction to proceed. </w:t>
      </w:r>
    </w:p>
    <w:p w14:paraId="776EDAB9" w14:textId="77777777" w:rsidR="00B201EB" w:rsidRDefault="00B201EB" w:rsidP="00D1782E">
      <w:pPr>
        <w:ind w:firstLine="720"/>
        <w:rPr>
          <w:bCs/>
          <w:szCs w:val="24"/>
        </w:rPr>
      </w:pPr>
    </w:p>
    <w:p w14:paraId="72C9D946" w14:textId="77777777" w:rsidR="00B201EB" w:rsidRDefault="00B201EB" w:rsidP="00D1782E">
      <w:pPr>
        <w:ind w:firstLine="720"/>
        <w:rPr>
          <w:bCs/>
          <w:szCs w:val="24"/>
        </w:rPr>
      </w:pPr>
    </w:p>
    <w:p w14:paraId="44A14C30" w14:textId="77777777" w:rsidR="004D07DE" w:rsidRDefault="00B275A1" w:rsidP="00E23484">
      <w:pPr>
        <w:keepNext/>
        <w:spacing w:line="360" w:lineRule="auto"/>
        <w:ind w:firstLine="720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674717">
        <w:rPr>
          <w:bCs/>
          <w:noProof/>
          <w:szCs w:val="24"/>
        </w:rPr>
        <w:t>March 15, 2022</w:t>
      </w:r>
      <w:r w:rsidRPr="00933084">
        <w:rPr>
          <w:bCs/>
          <w:szCs w:val="24"/>
        </w:rPr>
        <w:fldChar w:fldCharType="end"/>
      </w:r>
    </w:p>
    <w:p w14:paraId="7AF4ADB8" w14:textId="77777777" w:rsidR="002C1177" w:rsidRPr="002C1177" w:rsidRDefault="002C1177" w:rsidP="00D1782E">
      <w:pPr>
        <w:keepNext/>
        <w:spacing w:line="360" w:lineRule="auto"/>
      </w:pPr>
    </w:p>
    <w:p w14:paraId="17B95558" w14:textId="77777777" w:rsidR="00B275A1" w:rsidRPr="00B92396" w:rsidRDefault="00B275A1" w:rsidP="00D1782E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3C0BE138" w14:textId="77777777" w:rsidR="00B275A1" w:rsidRPr="003F3549" w:rsidRDefault="00B275A1" w:rsidP="00D1782E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ECBE96D" w14:textId="77777777" w:rsidR="00B275A1" w:rsidRPr="003F3549" w:rsidRDefault="00B275A1" w:rsidP="00D1782E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FC6CA65" w14:textId="77777777" w:rsidR="00B275A1" w:rsidRPr="003F3549" w:rsidRDefault="00B275A1" w:rsidP="00D1782E">
      <w:pPr>
        <w:keepNext/>
      </w:pPr>
    </w:p>
    <w:p w14:paraId="684F6FB0" w14:textId="77777777" w:rsidR="00B275A1" w:rsidRPr="009B5177" w:rsidRDefault="00B275A1" w:rsidP="00D1782E">
      <w:pPr>
        <w:keepNext/>
        <w:ind w:left="4320"/>
        <w:contextualSpacing/>
        <w:rPr>
          <w:szCs w:val="24"/>
        </w:rPr>
      </w:pPr>
      <w:r>
        <w:rPr>
          <w:szCs w:val="24"/>
        </w:rPr>
        <w:t>Rachelle Nicolette Robles</w:t>
      </w:r>
    </w:p>
    <w:p w14:paraId="4A7C9B76" w14:textId="77777777" w:rsidR="00B275A1" w:rsidRPr="009B5177" w:rsidRDefault="00B275A1" w:rsidP="00D1782E">
      <w:pPr>
        <w:keepNext/>
        <w:ind w:left="4320"/>
        <w:contextualSpacing/>
        <w:rPr>
          <w:szCs w:val="24"/>
        </w:rPr>
      </w:pPr>
      <w:r w:rsidRPr="009B5177">
        <w:rPr>
          <w:szCs w:val="24"/>
        </w:rPr>
        <w:t>Division Director</w:t>
      </w:r>
    </w:p>
    <w:p w14:paraId="2964E69E" w14:textId="77777777" w:rsidR="00B275A1" w:rsidRDefault="00B275A1" w:rsidP="00D1782E">
      <w:pPr>
        <w:keepNext/>
        <w:contextualSpacing/>
        <w:rPr>
          <w:szCs w:val="24"/>
        </w:rPr>
      </w:pPr>
    </w:p>
    <w:p w14:paraId="1EF012B1" w14:textId="77777777" w:rsidR="00B0349A" w:rsidRPr="00A14364" w:rsidRDefault="00A8323E" w:rsidP="00D1782E">
      <w:pPr>
        <w:keepNext/>
        <w:ind w:left="4320"/>
      </w:pPr>
      <w:r>
        <w:t>Sneha Patel</w:t>
      </w:r>
    </w:p>
    <w:p w14:paraId="7B09DB3A" w14:textId="77777777" w:rsidR="00B0349A" w:rsidRPr="00896B5A" w:rsidRDefault="00B0349A" w:rsidP="00D1782E">
      <w:pPr>
        <w:keepNext/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442C327C" w14:textId="77777777" w:rsidR="00B0349A" w:rsidRPr="007D05EA" w:rsidRDefault="00B0349A" w:rsidP="00D1782E">
      <w:pPr>
        <w:keepNext/>
        <w:ind w:left="4320"/>
        <w:rPr>
          <w:szCs w:val="24"/>
        </w:rPr>
      </w:pPr>
    </w:p>
    <w:p w14:paraId="6E99A6F8" w14:textId="77777777" w:rsidR="00B0349A" w:rsidRPr="006E1C71" w:rsidRDefault="00B0349A" w:rsidP="00D1782E">
      <w:pPr>
        <w:keepNext/>
        <w:ind w:left="4320"/>
        <w:rPr>
          <w:szCs w:val="24"/>
          <w:u w:val="single"/>
        </w:rPr>
      </w:pPr>
      <w:bookmarkStart w:id="0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17A775D4" w14:textId="77777777" w:rsidR="00B0349A" w:rsidRDefault="00B0349A" w:rsidP="00D1782E">
      <w:pPr>
        <w:keepNext/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0"/>
    <w:p w14:paraId="0E5FF1B4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1" w:name="_Hlk73969753"/>
      <w:r>
        <w:t>24100119</w:t>
      </w:r>
      <w:bookmarkEnd w:id="1"/>
    </w:p>
    <w:p w14:paraId="11C835E6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>1701 N. Congress Avenue</w:t>
      </w:r>
    </w:p>
    <w:p w14:paraId="48C8722D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>P.O. Box 13326</w:t>
      </w:r>
    </w:p>
    <w:p w14:paraId="4CD0F5F9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>Austin, Texas 78711-3326</w:t>
      </w:r>
    </w:p>
    <w:p w14:paraId="07793231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>(512) 936-7345</w:t>
      </w:r>
    </w:p>
    <w:p w14:paraId="4F874862" w14:textId="77777777" w:rsidR="00B0349A" w:rsidRDefault="00B0349A" w:rsidP="00D1782E">
      <w:pPr>
        <w:keepNext/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3F0B57D" w14:textId="77777777" w:rsidR="00B0349A" w:rsidRDefault="00B0349A" w:rsidP="00B0349A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146F46BE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0BF9A1B2" w14:textId="77777777" w:rsidR="005A38D6" w:rsidRDefault="005A38D6" w:rsidP="00EE4225">
      <w:pPr>
        <w:jc w:val="center"/>
        <w:rPr>
          <w:b/>
          <w:caps/>
          <w:szCs w:val="24"/>
        </w:rPr>
      </w:pPr>
    </w:p>
    <w:p w14:paraId="02BCE5C3" w14:textId="77777777" w:rsidR="00EE4225" w:rsidRPr="005675BB" w:rsidRDefault="00EE4225" w:rsidP="00D1782E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B0349A" w:rsidRPr="00B0349A">
        <w:rPr>
          <w:b/>
          <w:caps/>
          <w:szCs w:val="24"/>
        </w:rPr>
        <w:t>52324</w:t>
      </w:r>
    </w:p>
    <w:p w14:paraId="23C710E1" w14:textId="77777777" w:rsidR="00EE4225" w:rsidRPr="005675BB" w:rsidRDefault="00EE4225" w:rsidP="00D1782E">
      <w:pPr>
        <w:keepNext/>
        <w:jc w:val="center"/>
        <w:rPr>
          <w:b/>
          <w:szCs w:val="24"/>
        </w:rPr>
      </w:pPr>
    </w:p>
    <w:p w14:paraId="26DF5392" w14:textId="77777777" w:rsidR="00EE4225" w:rsidRPr="005675BB" w:rsidRDefault="00EE4225" w:rsidP="00B201E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6095CB9F" w14:textId="77777777" w:rsidR="00EE4225" w:rsidRPr="005675BB" w:rsidRDefault="00EE4225" w:rsidP="00B201EB">
      <w:pPr>
        <w:keepNext/>
        <w:jc w:val="center"/>
        <w:rPr>
          <w:b/>
          <w:szCs w:val="24"/>
        </w:rPr>
      </w:pPr>
    </w:p>
    <w:p w14:paraId="6DB18CD1" w14:textId="77777777" w:rsidR="006D7224" w:rsidRPr="003842E7" w:rsidRDefault="006D7224" w:rsidP="00B201E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674717">
        <w:rPr>
          <w:noProof/>
          <w:szCs w:val="24"/>
        </w:rPr>
        <w:t>March 15,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4F742A02" w14:textId="77777777" w:rsidR="00EE4225" w:rsidRPr="005675BB" w:rsidRDefault="00EE4225" w:rsidP="00B201EB">
      <w:pPr>
        <w:keepNext/>
        <w:ind w:firstLine="720"/>
        <w:rPr>
          <w:szCs w:val="24"/>
        </w:rPr>
      </w:pPr>
    </w:p>
    <w:p w14:paraId="367C60C6" w14:textId="77777777" w:rsidR="00B0349A" w:rsidRPr="006E1C71" w:rsidRDefault="00B0349A" w:rsidP="00D1782E">
      <w:pPr>
        <w:keepNext/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5C9961CC" w14:textId="77777777" w:rsidR="00B0349A" w:rsidRDefault="00B0349A" w:rsidP="00B0349A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0349AF19" w14:textId="77777777" w:rsidR="00030162" w:rsidRPr="00EE4225" w:rsidRDefault="00030162" w:rsidP="00B0349A">
      <w:pPr>
        <w:keepNext/>
        <w:ind w:left="3600" w:firstLine="720"/>
      </w:pPr>
    </w:p>
    <w:sectPr w:rsidR="00030162" w:rsidRPr="00EE4225" w:rsidSect="00E23484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91CC9" w14:textId="77777777" w:rsidR="00986C1B" w:rsidRDefault="00986C1B" w:rsidP="00645DF3">
      <w:r>
        <w:separator/>
      </w:r>
    </w:p>
  </w:endnote>
  <w:endnote w:type="continuationSeparator" w:id="0">
    <w:p w14:paraId="766D9C2F" w14:textId="77777777" w:rsidR="00986C1B" w:rsidRDefault="00986C1B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85B4" w14:textId="77777777" w:rsidR="00986C1B" w:rsidRDefault="00986C1B" w:rsidP="00645DF3">
      <w:r>
        <w:separator/>
      </w:r>
    </w:p>
  </w:footnote>
  <w:footnote w:type="continuationSeparator" w:id="0">
    <w:p w14:paraId="754876B6" w14:textId="77777777" w:rsidR="00986C1B" w:rsidRDefault="00986C1B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31D5" w14:textId="77777777" w:rsidR="0049467A" w:rsidRPr="00695CFB" w:rsidRDefault="0049467A" w:rsidP="00695CFB">
    <w:pPr>
      <w:pStyle w:val="Header"/>
      <w:jc w:val="right"/>
      <w:rPr>
        <w:b/>
        <w:bCs/>
        <w:sz w:val="20"/>
      </w:rPr>
    </w:pPr>
    <w:r w:rsidRPr="00695CFB">
      <w:rPr>
        <w:b/>
        <w:bCs/>
        <w:sz w:val="20"/>
      </w:rPr>
      <w:t xml:space="preserve">Page </w:t>
    </w:r>
    <w:r w:rsidRPr="00695CFB">
      <w:rPr>
        <w:b/>
        <w:bCs/>
        <w:sz w:val="20"/>
      </w:rPr>
      <w:fldChar w:fldCharType="begin"/>
    </w:r>
    <w:r w:rsidRPr="00695CFB">
      <w:rPr>
        <w:b/>
        <w:bCs/>
        <w:sz w:val="20"/>
      </w:rPr>
      <w:instrText xml:space="preserve"> PAGE </w:instrText>
    </w:r>
    <w:r w:rsidRPr="00695CFB">
      <w:rPr>
        <w:b/>
        <w:bCs/>
        <w:sz w:val="20"/>
      </w:rPr>
      <w:fldChar w:fldCharType="separate"/>
    </w:r>
    <w:r w:rsidRPr="00695CFB">
      <w:rPr>
        <w:b/>
        <w:bCs/>
        <w:noProof/>
        <w:sz w:val="20"/>
      </w:rPr>
      <w:t>2</w:t>
    </w:r>
    <w:r w:rsidRPr="00695CFB">
      <w:rPr>
        <w:b/>
        <w:bCs/>
        <w:sz w:val="20"/>
      </w:rPr>
      <w:fldChar w:fldCharType="end"/>
    </w:r>
    <w:r w:rsidRPr="00695CFB">
      <w:rPr>
        <w:b/>
        <w:bCs/>
        <w:sz w:val="20"/>
      </w:rPr>
      <w:t xml:space="preserve"> of </w:t>
    </w:r>
    <w:r w:rsidRPr="00695CFB">
      <w:rPr>
        <w:b/>
        <w:bCs/>
        <w:sz w:val="20"/>
      </w:rPr>
      <w:fldChar w:fldCharType="begin"/>
    </w:r>
    <w:r w:rsidRPr="00695CFB">
      <w:rPr>
        <w:b/>
        <w:bCs/>
        <w:sz w:val="20"/>
      </w:rPr>
      <w:instrText xml:space="preserve"> NUMPAGES  </w:instrText>
    </w:r>
    <w:r w:rsidRPr="00695CFB">
      <w:rPr>
        <w:b/>
        <w:bCs/>
        <w:sz w:val="20"/>
      </w:rPr>
      <w:fldChar w:fldCharType="separate"/>
    </w:r>
    <w:r w:rsidRPr="00695CFB">
      <w:rPr>
        <w:b/>
        <w:bCs/>
        <w:noProof/>
        <w:sz w:val="20"/>
      </w:rPr>
      <w:t>2</w:t>
    </w:r>
    <w:r w:rsidRPr="00695CFB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14D0"/>
    <w:rsid w:val="00032BB5"/>
    <w:rsid w:val="000360E0"/>
    <w:rsid w:val="00042BEF"/>
    <w:rsid w:val="0006088B"/>
    <w:rsid w:val="00063447"/>
    <w:rsid w:val="0009453C"/>
    <w:rsid w:val="000A09D2"/>
    <w:rsid w:val="000A775A"/>
    <w:rsid w:val="000E252D"/>
    <w:rsid w:val="001208F1"/>
    <w:rsid w:val="00120C64"/>
    <w:rsid w:val="00137659"/>
    <w:rsid w:val="00166033"/>
    <w:rsid w:val="00171E15"/>
    <w:rsid w:val="001745E2"/>
    <w:rsid w:val="001C6FC8"/>
    <w:rsid w:val="001C7CF1"/>
    <w:rsid w:val="001E3591"/>
    <w:rsid w:val="001E6E8B"/>
    <w:rsid w:val="00205340"/>
    <w:rsid w:val="002351B3"/>
    <w:rsid w:val="002445CA"/>
    <w:rsid w:val="00264B5B"/>
    <w:rsid w:val="0028144C"/>
    <w:rsid w:val="00290BF9"/>
    <w:rsid w:val="00292ED1"/>
    <w:rsid w:val="002A0B7C"/>
    <w:rsid w:val="002B1F62"/>
    <w:rsid w:val="002C1177"/>
    <w:rsid w:val="002F500B"/>
    <w:rsid w:val="003147B0"/>
    <w:rsid w:val="0035731D"/>
    <w:rsid w:val="003818C4"/>
    <w:rsid w:val="003C1C18"/>
    <w:rsid w:val="003C3971"/>
    <w:rsid w:val="003D1641"/>
    <w:rsid w:val="003F35E2"/>
    <w:rsid w:val="003F73A0"/>
    <w:rsid w:val="0040492A"/>
    <w:rsid w:val="00411B11"/>
    <w:rsid w:val="00431C9F"/>
    <w:rsid w:val="00441CC8"/>
    <w:rsid w:val="00456683"/>
    <w:rsid w:val="00463FB0"/>
    <w:rsid w:val="00466A29"/>
    <w:rsid w:val="00490495"/>
    <w:rsid w:val="0049467A"/>
    <w:rsid w:val="004A27E1"/>
    <w:rsid w:val="004A3E0E"/>
    <w:rsid w:val="004B1006"/>
    <w:rsid w:val="004C7F32"/>
    <w:rsid w:val="004D07DE"/>
    <w:rsid w:val="004E6A0A"/>
    <w:rsid w:val="00504592"/>
    <w:rsid w:val="00507E26"/>
    <w:rsid w:val="0052621A"/>
    <w:rsid w:val="005676FC"/>
    <w:rsid w:val="00585FC3"/>
    <w:rsid w:val="005A2A7C"/>
    <w:rsid w:val="005A38D6"/>
    <w:rsid w:val="005C562F"/>
    <w:rsid w:val="005D3FA7"/>
    <w:rsid w:val="005E1C8E"/>
    <w:rsid w:val="005F4A66"/>
    <w:rsid w:val="006005C8"/>
    <w:rsid w:val="00606F27"/>
    <w:rsid w:val="00613536"/>
    <w:rsid w:val="006365DD"/>
    <w:rsid w:val="00640FEE"/>
    <w:rsid w:val="00645DF3"/>
    <w:rsid w:val="00656641"/>
    <w:rsid w:val="00657E88"/>
    <w:rsid w:val="00674717"/>
    <w:rsid w:val="00695CFB"/>
    <w:rsid w:val="00696F49"/>
    <w:rsid w:val="006B000C"/>
    <w:rsid w:val="006C4514"/>
    <w:rsid w:val="006D2533"/>
    <w:rsid w:val="006D7224"/>
    <w:rsid w:val="00703B2A"/>
    <w:rsid w:val="00751AFE"/>
    <w:rsid w:val="0078431C"/>
    <w:rsid w:val="00791EAD"/>
    <w:rsid w:val="00795005"/>
    <w:rsid w:val="007B76C9"/>
    <w:rsid w:val="007D48E6"/>
    <w:rsid w:val="007E341B"/>
    <w:rsid w:val="00804879"/>
    <w:rsid w:val="0082240B"/>
    <w:rsid w:val="008320B3"/>
    <w:rsid w:val="008462B8"/>
    <w:rsid w:val="00870785"/>
    <w:rsid w:val="00870E52"/>
    <w:rsid w:val="00876AE6"/>
    <w:rsid w:val="00886706"/>
    <w:rsid w:val="008C267D"/>
    <w:rsid w:val="008D2491"/>
    <w:rsid w:val="008E46F6"/>
    <w:rsid w:val="009250C2"/>
    <w:rsid w:val="0093013E"/>
    <w:rsid w:val="00935EFA"/>
    <w:rsid w:val="00937B97"/>
    <w:rsid w:val="009474E8"/>
    <w:rsid w:val="00947506"/>
    <w:rsid w:val="00962026"/>
    <w:rsid w:val="00973F1F"/>
    <w:rsid w:val="0098073C"/>
    <w:rsid w:val="00981591"/>
    <w:rsid w:val="00986C1B"/>
    <w:rsid w:val="00997247"/>
    <w:rsid w:val="009B3136"/>
    <w:rsid w:val="009D3789"/>
    <w:rsid w:val="00A31D47"/>
    <w:rsid w:val="00A458EF"/>
    <w:rsid w:val="00A65430"/>
    <w:rsid w:val="00A6620E"/>
    <w:rsid w:val="00A8323E"/>
    <w:rsid w:val="00AA326C"/>
    <w:rsid w:val="00AB08FF"/>
    <w:rsid w:val="00AB3297"/>
    <w:rsid w:val="00AE60D1"/>
    <w:rsid w:val="00B0349A"/>
    <w:rsid w:val="00B201EB"/>
    <w:rsid w:val="00B275A1"/>
    <w:rsid w:val="00B30D7F"/>
    <w:rsid w:val="00B362F1"/>
    <w:rsid w:val="00B45244"/>
    <w:rsid w:val="00B454D8"/>
    <w:rsid w:val="00B512BC"/>
    <w:rsid w:val="00B54BC7"/>
    <w:rsid w:val="00B5678A"/>
    <w:rsid w:val="00B7469A"/>
    <w:rsid w:val="00BB6041"/>
    <w:rsid w:val="00BB7A34"/>
    <w:rsid w:val="00BC0089"/>
    <w:rsid w:val="00BC1C26"/>
    <w:rsid w:val="00BD7C4B"/>
    <w:rsid w:val="00C14BF2"/>
    <w:rsid w:val="00C311D9"/>
    <w:rsid w:val="00C52FC2"/>
    <w:rsid w:val="00CA56E5"/>
    <w:rsid w:val="00CB7D32"/>
    <w:rsid w:val="00CD2BEF"/>
    <w:rsid w:val="00CD47F1"/>
    <w:rsid w:val="00D06BB6"/>
    <w:rsid w:val="00D1782E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C049F"/>
    <w:rsid w:val="00DD1DE0"/>
    <w:rsid w:val="00DE0CDE"/>
    <w:rsid w:val="00DF5357"/>
    <w:rsid w:val="00E12DCC"/>
    <w:rsid w:val="00E23484"/>
    <w:rsid w:val="00E253E8"/>
    <w:rsid w:val="00E371D2"/>
    <w:rsid w:val="00E4120B"/>
    <w:rsid w:val="00E769EC"/>
    <w:rsid w:val="00E84FC7"/>
    <w:rsid w:val="00E85484"/>
    <w:rsid w:val="00E87CAE"/>
    <w:rsid w:val="00E9635B"/>
    <w:rsid w:val="00EA2072"/>
    <w:rsid w:val="00EB31B2"/>
    <w:rsid w:val="00EC3169"/>
    <w:rsid w:val="00ED1797"/>
    <w:rsid w:val="00EE4225"/>
    <w:rsid w:val="00EE713A"/>
    <w:rsid w:val="00EF575B"/>
    <w:rsid w:val="00F05321"/>
    <w:rsid w:val="00F074E7"/>
    <w:rsid w:val="00F14D8F"/>
    <w:rsid w:val="00F2166B"/>
    <w:rsid w:val="00F25948"/>
    <w:rsid w:val="00F4002E"/>
    <w:rsid w:val="00F56CB0"/>
    <w:rsid w:val="00F70772"/>
    <w:rsid w:val="00F71D7C"/>
    <w:rsid w:val="00F722F1"/>
    <w:rsid w:val="00F764AE"/>
    <w:rsid w:val="00F76E6C"/>
    <w:rsid w:val="00F82856"/>
    <w:rsid w:val="00F83109"/>
    <w:rsid w:val="00F85365"/>
    <w:rsid w:val="00F9297A"/>
    <w:rsid w:val="00FA2143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68B000A"/>
  <w15:chartTrackingRefBased/>
  <w15:docId w15:val="{4F93FF7F-7C33-44FB-A815-CB3E77B4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cp:lastModifiedBy>Mildred Anaele</cp:lastModifiedBy>
  <cp:revision>2</cp:revision>
  <dcterms:created xsi:type="dcterms:W3CDTF">2022-03-15T17:42:00Z</dcterms:created>
  <dcterms:modified xsi:type="dcterms:W3CDTF">2022-03-15T17:42:00Z</dcterms:modified>
</cp:coreProperties>
</file>